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3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45"/>
        <w:gridCol w:w="305"/>
        <w:gridCol w:w="270"/>
        <w:gridCol w:w="540"/>
        <w:gridCol w:w="3060"/>
        <w:gridCol w:w="4465"/>
        <w:gridCol w:w="395"/>
        <w:gridCol w:w="1170"/>
        <w:gridCol w:w="705"/>
        <w:gridCol w:w="75"/>
      </w:tblGrid>
      <w:tr w:rsidR="00B53D85" w:rsidRPr="00A0303B" w:rsidTr="005F4522">
        <w:trPr>
          <w:gridAfter w:val="1"/>
          <w:wAfter w:w="75" w:type="dxa"/>
        </w:trPr>
        <w:tc>
          <w:tcPr>
            <w:tcW w:w="11955" w:type="dxa"/>
            <w:gridSpan w:val="9"/>
          </w:tcPr>
          <w:p w:rsidR="00B53D85" w:rsidRPr="00A0303B" w:rsidRDefault="00F57729" w:rsidP="00D209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8637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85" w:rsidRPr="00A0303B" w:rsidTr="005F4522">
        <w:trPr>
          <w:gridAfter w:val="1"/>
          <w:wAfter w:w="75" w:type="dxa"/>
        </w:trPr>
        <w:tc>
          <w:tcPr>
            <w:tcW w:w="1620" w:type="dxa"/>
            <w:gridSpan w:val="3"/>
          </w:tcPr>
          <w:p w:rsidR="00B53D85" w:rsidRPr="00A0303B" w:rsidRDefault="00B53D85" w:rsidP="00B53D85">
            <w:pPr>
              <w:jc w:val="center"/>
            </w:pPr>
          </w:p>
        </w:tc>
        <w:tc>
          <w:tcPr>
            <w:tcW w:w="10335" w:type="dxa"/>
            <w:gridSpan w:val="6"/>
          </w:tcPr>
          <w:p w:rsidR="00B53D85" w:rsidRPr="00A0303B" w:rsidRDefault="00B53D85" w:rsidP="00B53D85">
            <w:pPr>
              <w:jc w:val="center"/>
              <w:rPr>
                <w:sz w:val="6"/>
                <w:szCs w:val="6"/>
              </w:rPr>
            </w:pPr>
          </w:p>
        </w:tc>
      </w:tr>
      <w:tr w:rsidR="00B53D85" w:rsidRPr="00A0303B" w:rsidTr="005F4522">
        <w:trPr>
          <w:gridAfter w:val="1"/>
          <w:wAfter w:w="75" w:type="dxa"/>
          <w:trHeight w:val="2673"/>
        </w:trPr>
        <w:tc>
          <w:tcPr>
            <w:tcW w:w="1620" w:type="dxa"/>
            <w:gridSpan w:val="3"/>
          </w:tcPr>
          <w:p w:rsidR="00B53D85" w:rsidRPr="00A0303B" w:rsidRDefault="00F57729" w:rsidP="00B53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76350" cy="16383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4"/>
          </w:tcPr>
          <w:p w:rsidR="00B53D85" w:rsidRPr="00A0303B" w:rsidRDefault="00904833" w:rsidP="00904833">
            <w:pPr>
              <w:pStyle w:val="Heading1"/>
              <w:spacing w:before="0"/>
              <w:ind w:right="-1530"/>
              <w:jc w:val="left"/>
              <w:rPr>
                <w:rFonts w:cs="Arial"/>
                <w:sz w:val="52"/>
                <w:szCs w:val="52"/>
              </w:rPr>
            </w:pPr>
            <w:r>
              <w:rPr>
                <w:rFonts w:cs="Arial"/>
                <w:sz w:val="52"/>
                <w:szCs w:val="52"/>
              </w:rPr>
              <w:t xml:space="preserve">    ASU KARSTEN</w:t>
            </w:r>
            <w:r w:rsidR="00B53D85" w:rsidRPr="00A0303B">
              <w:rPr>
                <w:rFonts w:cs="Arial"/>
                <w:sz w:val="52"/>
                <w:szCs w:val="52"/>
              </w:rPr>
              <w:t xml:space="preserve"> GOLF COURSE</w:t>
            </w:r>
          </w:p>
          <w:p w:rsidR="00D209CE" w:rsidRPr="00A0303B" w:rsidRDefault="00667D5F" w:rsidP="00D20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303B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54602" w:rsidRPr="00A0303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A030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9CE" w:rsidRPr="00A0303B">
              <w:rPr>
                <w:rFonts w:ascii="Arial" w:hAnsi="Arial" w:cs="Arial"/>
                <w:b/>
                <w:sz w:val="24"/>
                <w:szCs w:val="24"/>
              </w:rPr>
              <w:t>SRPGA GOLF TOURNAMENT</w:t>
            </w:r>
          </w:p>
          <w:p w:rsidR="00B53D85" w:rsidRPr="00A0303B" w:rsidRDefault="00171AF2" w:rsidP="00D209CE">
            <w:pPr>
              <w:pStyle w:val="Heading2"/>
              <w:spacing w:before="0" w:after="0"/>
              <w:jc w:val="center"/>
              <w:rPr>
                <w:rFonts w:cs="Arial"/>
                <w:sz w:val="48"/>
                <w:szCs w:val="48"/>
              </w:rPr>
            </w:pPr>
            <w:r w:rsidRPr="00A0303B">
              <w:rPr>
                <w:rFonts w:cs="Arial"/>
                <w:sz w:val="48"/>
                <w:szCs w:val="48"/>
              </w:rPr>
              <w:t xml:space="preserve">    </w:t>
            </w:r>
            <w:r w:rsidR="00B54602" w:rsidRPr="00A0303B">
              <w:rPr>
                <w:rFonts w:cs="Arial"/>
                <w:sz w:val="48"/>
                <w:szCs w:val="48"/>
              </w:rPr>
              <w:t xml:space="preserve">     </w:t>
            </w:r>
            <w:r w:rsidRPr="00A0303B">
              <w:rPr>
                <w:rFonts w:cs="Arial"/>
                <w:sz w:val="48"/>
                <w:szCs w:val="48"/>
              </w:rPr>
              <w:t xml:space="preserve"> </w:t>
            </w:r>
            <w:r w:rsidR="005F4522" w:rsidRPr="00A0303B">
              <w:rPr>
                <w:rFonts w:cs="Arial"/>
                <w:sz w:val="48"/>
                <w:szCs w:val="48"/>
              </w:rPr>
              <w:t>S</w:t>
            </w:r>
            <w:r w:rsidR="009A085E">
              <w:rPr>
                <w:rFonts w:cs="Arial"/>
                <w:sz w:val="48"/>
                <w:szCs w:val="48"/>
              </w:rPr>
              <w:t>aturday</w:t>
            </w:r>
            <w:r w:rsidR="005F4522" w:rsidRPr="00A0303B">
              <w:rPr>
                <w:rFonts w:cs="Arial"/>
                <w:sz w:val="48"/>
                <w:szCs w:val="48"/>
              </w:rPr>
              <w:t>, J</w:t>
            </w:r>
            <w:r w:rsidR="00AB2B50">
              <w:rPr>
                <w:rFonts w:cs="Arial"/>
                <w:sz w:val="48"/>
                <w:szCs w:val="48"/>
              </w:rPr>
              <w:t xml:space="preserve">une </w:t>
            </w:r>
            <w:r w:rsidR="008E3BFC">
              <w:rPr>
                <w:rFonts w:cs="Arial"/>
                <w:sz w:val="48"/>
                <w:szCs w:val="48"/>
              </w:rPr>
              <w:t>11</w:t>
            </w:r>
            <w:r w:rsidR="005F4522" w:rsidRPr="00A0303B">
              <w:rPr>
                <w:rFonts w:cs="Arial"/>
                <w:sz w:val="48"/>
                <w:szCs w:val="48"/>
              </w:rPr>
              <w:t>, 20</w:t>
            </w:r>
            <w:r w:rsidR="007409E8">
              <w:rPr>
                <w:rFonts w:cs="Arial"/>
                <w:sz w:val="48"/>
                <w:szCs w:val="48"/>
              </w:rPr>
              <w:t>1</w:t>
            </w:r>
            <w:r w:rsidR="008E3BFC">
              <w:rPr>
                <w:rFonts w:cs="Arial"/>
                <w:sz w:val="48"/>
                <w:szCs w:val="48"/>
              </w:rPr>
              <w:t>6</w:t>
            </w:r>
          </w:p>
          <w:p w:rsidR="005F4522" w:rsidRPr="00A0303B" w:rsidRDefault="00171AF2" w:rsidP="00D209CE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A0303B">
              <w:rPr>
                <w:rFonts w:ascii="Arial" w:hAnsi="Arial" w:cs="Arial"/>
                <w:b/>
                <w:i/>
                <w:sz w:val="28"/>
              </w:rPr>
              <w:t xml:space="preserve"> </w:t>
            </w:r>
            <w:r w:rsidR="00B54602" w:rsidRPr="00A0303B">
              <w:rPr>
                <w:rFonts w:ascii="Arial" w:hAnsi="Arial" w:cs="Arial"/>
                <w:b/>
                <w:i/>
                <w:sz w:val="28"/>
              </w:rPr>
              <w:t xml:space="preserve">       </w:t>
            </w:r>
            <w:r w:rsidR="00230969" w:rsidRPr="00A0303B">
              <w:rPr>
                <w:rFonts w:ascii="Arial" w:hAnsi="Arial" w:cs="Arial"/>
                <w:b/>
                <w:i/>
                <w:sz w:val="28"/>
              </w:rPr>
              <w:t xml:space="preserve">SHOTGUN START @ </w:t>
            </w:r>
            <w:r w:rsidR="007409E8">
              <w:rPr>
                <w:rFonts w:ascii="Arial" w:hAnsi="Arial" w:cs="Arial"/>
                <w:b/>
                <w:i/>
                <w:sz w:val="28"/>
              </w:rPr>
              <w:t>7</w:t>
            </w:r>
            <w:r w:rsidR="00FD75F2">
              <w:rPr>
                <w:rFonts w:ascii="Arial" w:hAnsi="Arial" w:cs="Arial"/>
                <w:b/>
                <w:i/>
                <w:sz w:val="28"/>
              </w:rPr>
              <w:t>:30</w:t>
            </w:r>
            <w:r w:rsidR="00230969" w:rsidRPr="00A0303B">
              <w:rPr>
                <w:rFonts w:ascii="Arial" w:hAnsi="Arial" w:cs="Arial"/>
                <w:b/>
                <w:i/>
                <w:sz w:val="28"/>
              </w:rPr>
              <w:t>AM</w:t>
            </w:r>
          </w:p>
          <w:p w:rsidR="00667D5F" w:rsidRPr="00A0303B" w:rsidRDefault="00171AF2" w:rsidP="00D209CE">
            <w:pPr>
              <w:jc w:val="center"/>
              <w:rPr>
                <w:rFonts w:ascii="Arial" w:hAnsi="Arial" w:cs="Arial"/>
                <w:sz w:val="28"/>
              </w:rPr>
            </w:pPr>
            <w:r w:rsidRPr="00A0303B">
              <w:rPr>
                <w:rFonts w:ascii="Arial" w:hAnsi="Arial" w:cs="Arial"/>
                <w:sz w:val="28"/>
              </w:rPr>
              <w:t xml:space="preserve">  </w:t>
            </w:r>
            <w:r w:rsidR="00B54602" w:rsidRPr="00A0303B">
              <w:rPr>
                <w:rFonts w:ascii="Arial" w:hAnsi="Arial" w:cs="Arial"/>
                <w:sz w:val="28"/>
              </w:rPr>
              <w:t xml:space="preserve">       </w:t>
            </w:r>
            <w:r w:rsidRPr="00A0303B">
              <w:rPr>
                <w:rFonts w:ascii="Arial" w:hAnsi="Arial" w:cs="Arial"/>
                <w:sz w:val="28"/>
              </w:rPr>
              <w:t xml:space="preserve"> </w:t>
            </w:r>
            <w:r w:rsidR="00B53D85" w:rsidRPr="00A0303B">
              <w:rPr>
                <w:rFonts w:ascii="Arial" w:hAnsi="Arial" w:cs="Arial"/>
                <w:sz w:val="28"/>
              </w:rPr>
              <w:t xml:space="preserve">Checks must be in </w:t>
            </w:r>
          </w:p>
          <w:p w:rsidR="00B53D85" w:rsidRPr="00A0303B" w:rsidRDefault="00171AF2" w:rsidP="00D209CE">
            <w:pPr>
              <w:jc w:val="center"/>
              <w:rPr>
                <w:rFonts w:ascii="Arial" w:hAnsi="Arial" w:cs="Arial"/>
                <w:b/>
                <w:i/>
                <w:sz w:val="36"/>
              </w:rPr>
            </w:pPr>
            <w:r w:rsidRPr="00A0303B">
              <w:rPr>
                <w:rFonts w:ascii="Arial" w:hAnsi="Arial" w:cs="Arial"/>
                <w:b/>
                <w:i/>
                <w:sz w:val="36"/>
              </w:rPr>
              <w:t xml:space="preserve">       </w:t>
            </w:r>
            <w:r w:rsidR="008A648B" w:rsidRPr="00A0303B">
              <w:rPr>
                <w:rFonts w:ascii="Arial" w:hAnsi="Arial" w:cs="Arial"/>
                <w:b/>
                <w:i/>
                <w:sz w:val="36"/>
              </w:rPr>
              <w:t xml:space="preserve">      </w:t>
            </w:r>
            <w:r w:rsidRPr="00A0303B">
              <w:rPr>
                <w:rFonts w:ascii="Arial" w:hAnsi="Arial" w:cs="Arial"/>
                <w:b/>
                <w:i/>
                <w:sz w:val="36"/>
              </w:rPr>
              <w:t xml:space="preserve"> </w:t>
            </w:r>
            <w:r w:rsidR="004F6F09">
              <w:rPr>
                <w:rFonts w:ascii="Arial" w:hAnsi="Arial" w:cs="Arial"/>
                <w:b/>
                <w:i/>
                <w:sz w:val="36"/>
              </w:rPr>
              <w:t>Friday</w:t>
            </w:r>
            <w:r w:rsidR="009A085E">
              <w:rPr>
                <w:rFonts w:ascii="Arial" w:hAnsi="Arial" w:cs="Arial"/>
                <w:b/>
                <w:i/>
                <w:sz w:val="36"/>
              </w:rPr>
              <w:t xml:space="preserve"> June </w:t>
            </w:r>
            <w:r w:rsidR="008E3BFC">
              <w:rPr>
                <w:rFonts w:ascii="Arial" w:hAnsi="Arial" w:cs="Arial"/>
                <w:b/>
                <w:i/>
                <w:sz w:val="36"/>
              </w:rPr>
              <w:t>3</w:t>
            </w:r>
            <w:r w:rsidR="007409E8">
              <w:rPr>
                <w:rFonts w:ascii="Arial" w:hAnsi="Arial" w:cs="Arial"/>
                <w:b/>
                <w:i/>
                <w:sz w:val="36"/>
              </w:rPr>
              <w:t>, 201</w:t>
            </w:r>
            <w:r w:rsidR="008E3BFC">
              <w:rPr>
                <w:rFonts w:ascii="Arial" w:hAnsi="Arial" w:cs="Arial"/>
                <w:b/>
                <w:i/>
                <w:sz w:val="36"/>
              </w:rPr>
              <w:t>6</w:t>
            </w:r>
            <w:r w:rsidR="00B53D85" w:rsidRPr="00A0303B">
              <w:rPr>
                <w:rFonts w:ascii="Arial" w:hAnsi="Arial" w:cs="Arial"/>
                <w:b/>
                <w:i/>
                <w:sz w:val="36"/>
              </w:rPr>
              <w:t xml:space="preserve"> (Noon)</w:t>
            </w:r>
          </w:p>
          <w:p w:rsidR="00B53D85" w:rsidRPr="00A0303B" w:rsidRDefault="00B53D85" w:rsidP="00D209C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53D85" w:rsidRPr="00A0303B" w:rsidRDefault="00B53D85" w:rsidP="00D209C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53D85" w:rsidRPr="00A0303B" w:rsidRDefault="00B53D85" w:rsidP="00D209C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75" w:type="dxa"/>
            <w:gridSpan w:val="2"/>
          </w:tcPr>
          <w:p w:rsidR="00B53D85" w:rsidRPr="00A0303B" w:rsidRDefault="00B53D85" w:rsidP="00D209CE">
            <w:pPr>
              <w:jc w:val="center"/>
              <w:rPr>
                <w:rFonts w:ascii="Arial" w:hAnsi="Arial" w:cs="Arial"/>
              </w:rPr>
            </w:pPr>
          </w:p>
          <w:p w:rsidR="00B53D85" w:rsidRPr="00A0303B" w:rsidRDefault="00B53D85" w:rsidP="00D209CE">
            <w:pPr>
              <w:jc w:val="center"/>
              <w:rPr>
                <w:rFonts w:ascii="Arial" w:hAnsi="Arial" w:cs="Arial"/>
              </w:rPr>
            </w:pPr>
          </w:p>
        </w:tc>
      </w:tr>
      <w:tr w:rsidR="00B53D85" w:rsidRPr="00A0303B" w:rsidTr="005F4522">
        <w:trPr>
          <w:gridAfter w:val="2"/>
          <w:wAfter w:w="780" w:type="dxa"/>
        </w:trPr>
        <w:tc>
          <w:tcPr>
            <w:tcW w:w="1350" w:type="dxa"/>
            <w:gridSpan w:val="2"/>
          </w:tcPr>
          <w:p w:rsidR="00B53D85" w:rsidRPr="00A0303B" w:rsidRDefault="00B53D85" w:rsidP="00B53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03B"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</w:tc>
        <w:tc>
          <w:tcPr>
            <w:tcW w:w="810" w:type="dxa"/>
            <w:gridSpan w:val="2"/>
          </w:tcPr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Play</w:t>
            </w:r>
          </w:p>
        </w:tc>
        <w:tc>
          <w:tcPr>
            <w:tcW w:w="9090" w:type="dxa"/>
            <w:gridSpan w:val="4"/>
          </w:tcPr>
          <w:p w:rsidR="00B53D85" w:rsidRPr="00A0303B" w:rsidRDefault="00DD5898" w:rsidP="00B53D85">
            <w:pPr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 w:rsidR="009A08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0572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53D85" w:rsidRPr="00A0303B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  <w:r w:rsidR="00B53D85" w:rsidRPr="00A0303B">
              <w:rPr>
                <w:rFonts w:ascii="Arial" w:hAnsi="Arial" w:cs="Arial"/>
                <w:b/>
                <w:bCs/>
              </w:rPr>
              <w:t xml:space="preserve"> </w:t>
            </w:r>
            <w:r w:rsidR="005F4522" w:rsidRPr="00A0303B">
              <w:rPr>
                <w:rFonts w:ascii="Arial" w:hAnsi="Arial" w:cs="Arial"/>
              </w:rPr>
              <w:t xml:space="preserve">per player </w:t>
            </w:r>
            <w:r w:rsidR="00B53D85" w:rsidRPr="00A0303B">
              <w:rPr>
                <w:rFonts w:ascii="Arial" w:hAnsi="Arial" w:cs="Arial"/>
              </w:rPr>
              <w:t xml:space="preserve">includes green fees, cart, tax, </w:t>
            </w:r>
            <w:proofErr w:type="gramStart"/>
            <w:r w:rsidR="00B53D85" w:rsidRPr="00A0303B">
              <w:rPr>
                <w:rFonts w:ascii="Arial" w:hAnsi="Arial" w:cs="Arial"/>
              </w:rPr>
              <w:t>flight</w:t>
            </w:r>
            <w:proofErr w:type="gramEnd"/>
            <w:r w:rsidR="00B53D85" w:rsidRPr="00A0303B">
              <w:rPr>
                <w:rFonts w:ascii="Arial" w:hAnsi="Arial" w:cs="Arial"/>
              </w:rPr>
              <w:t xml:space="preserve"> a</w:t>
            </w:r>
            <w:r w:rsidR="005F4522" w:rsidRPr="00A0303B">
              <w:rPr>
                <w:rFonts w:ascii="Arial" w:hAnsi="Arial" w:cs="Arial"/>
              </w:rPr>
              <w:t>nd skill prizes</w:t>
            </w:r>
            <w:r w:rsidR="00B53D85" w:rsidRPr="00A0303B">
              <w:rPr>
                <w:rFonts w:ascii="Arial" w:hAnsi="Arial" w:cs="Arial"/>
              </w:rPr>
              <w:t>.</w:t>
            </w:r>
          </w:p>
          <w:p w:rsidR="00B53D85" w:rsidRPr="00A0303B" w:rsidRDefault="00B53D85" w:rsidP="00532387">
            <w:pPr>
              <w:spacing w:after="180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 xml:space="preserve">Note: No entries accepted without an entry check by the deadline. </w:t>
            </w:r>
            <w:r w:rsidR="007409E8" w:rsidRPr="00A0303B">
              <w:rPr>
                <w:rFonts w:ascii="Arial" w:hAnsi="Arial" w:cs="Arial"/>
              </w:rPr>
              <w:t>Please wear p</w:t>
            </w:r>
            <w:r w:rsidR="00532387">
              <w:rPr>
                <w:rFonts w:ascii="Arial" w:hAnsi="Arial" w:cs="Arial"/>
              </w:rPr>
              <w:t>roper attire (No cutoff jeans). The tournament is limited to the first 80 players to sign-up</w:t>
            </w:r>
            <w:r w:rsidR="00AD0E3C">
              <w:rPr>
                <w:rFonts w:ascii="Arial" w:hAnsi="Arial" w:cs="Arial"/>
              </w:rPr>
              <w:t>.</w:t>
            </w:r>
          </w:p>
        </w:tc>
      </w:tr>
      <w:tr w:rsidR="00B53D85" w:rsidRPr="00A0303B" w:rsidTr="005F4522">
        <w:trPr>
          <w:gridAfter w:val="2"/>
          <w:wAfter w:w="780" w:type="dxa"/>
        </w:trPr>
        <w:tc>
          <w:tcPr>
            <w:tcW w:w="1350" w:type="dxa"/>
            <w:gridSpan w:val="2"/>
          </w:tcPr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B53D85" w:rsidRPr="00A0303B" w:rsidRDefault="00B53D85" w:rsidP="00B53D85">
            <w:pPr>
              <w:ind w:right="-93"/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Carts</w:t>
            </w:r>
          </w:p>
        </w:tc>
        <w:tc>
          <w:tcPr>
            <w:tcW w:w="9090" w:type="dxa"/>
            <w:gridSpan w:val="4"/>
          </w:tcPr>
          <w:p w:rsidR="00B53D85" w:rsidRPr="00A0303B" w:rsidRDefault="00B53D85" w:rsidP="00B53D85">
            <w:pPr>
              <w:spacing w:after="180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 xml:space="preserve">Included In Price, Cart Is Mandatory Per Golf Course Mgmt. </w:t>
            </w:r>
          </w:p>
        </w:tc>
      </w:tr>
      <w:tr w:rsidR="00B53D85" w:rsidRPr="00A0303B" w:rsidTr="00667D5F">
        <w:trPr>
          <w:gridAfter w:val="2"/>
          <w:wAfter w:w="780" w:type="dxa"/>
          <w:trHeight w:val="1152"/>
        </w:trPr>
        <w:tc>
          <w:tcPr>
            <w:tcW w:w="1350" w:type="dxa"/>
            <w:gridSpan w:val="2"/>
          </w:tcPr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</w:tcPr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 xml:space="preserve"> Skins </w:t>
            </w:r>
          </w:p>
          <w:p w:rsidR="00B53D85" w:rsidRPr="00A0303B" w:rsidRDefault="00B53D85" w:rsidP="00B53D85">
            <w:pPr>
              <w:tabs>
                <w:tab w:val="left" w:pos="852"/>
              </w:tabs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9090" w:type="dxa"/>
            <w:gridSpan w:val="4"/>
          </w:tcPr>
          <w:p w:rsidR="00B53D85" w:rsidRPr="00A0303B" w:rsidRDefault="00B53D85" w:rsidP="00B53D85">
            <w:pPr>
              <w:spacing w:after="180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 xml:space="preserve">$5.00. (Optional)  Sign up at the pro shop when you check-in and please pay one of the tournament directors after your round. </w:t>
            </w:r>
          </w:p>
          <w:p w:rsidR="00B53D85" w:rsidRPr="00A0303B" w:rsidRDefault="00667D5F" w:rsidP="00667D5F">
            <w:pPr>
              <w:tabs>
                <w:tab w:val="left" w:pos="4905"/>
              </w:tabs>
              <w:spacing w:after="180"/>
              <w:ind w:right="689"/>
              <w:rPr>
                <w:rFonts w:ascii="Arial" w:hAnsi="Arial" w:cs="Arial"/>
                <w:sz w:val="2"/>
                <w:szCs w:val="2"/>
              </w:rPr>
            </w:pPr>
            <w:r w:rsidRPr="00A0303B">
              <w:rPr>
                <w:rFonts w:ascii="Arial" w:hAnsi="Arial" w:cs="Arial"/>
                <w:sz w:val="2"/>
                <w:szCs w:val="2"/>
              </w:rPr>
              <w:tab/>
            </w:r>
          </w:p>
        </w:tc>
      </w:tr>
      <w:tr w:rsidR="00B53D85" w:rsidRPr="00A0303B" w:rsidTr="005F4522">
        <w:trPr>
          <w:gridAfter w:val="2"/>
          <w:wAfter w:w="780" w:type="dxa"/>
        </w:trPr>
        <w:tc>
          <w:tcPr>
            <w:tcW w:w="1350" w:type="dxa"/>
            <w:gridSpan w:val="2"/>
          </w:tcPr>
          <w:p w:rsidR="00B53D85" w:rsidRPr="00A0303B" w:rsidRDefault="00B53D85" w:rsidP="00B53D85">
            <w:pPr>
              <w:pStyle w:val="Heading4"/>
              <w:ind w:left="-198" w:firstLine="112"/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Format</w:t>
            </w:r>
          </w:p>
        </w:tc>
        <w:tc>
          <w:tcPr>
            <w:tcW w:w="9900" w:type="dxa"/>
            <w:gridSpan w:val="6"/>
          </w:tcPr>
          <w:p w:rsidR="00B53D85" w:rsidRPr="00A0303B" w:rsidRDefault="00B53D85" w:rsidP="00B53D85">
            <w:pPr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 xml:space="preserve">Stroke play.  </w:t>
            </w:r>
            <w:r w:rsidRPr="00A0303B">
              <w:rPr>
                <w:rFonts w:ascii="Arial" w:hAnsi="Arial" w:cs="Arial"/>
                <w:b/>
                <w:bCs/>
                <w:sz w:val="24"/>
                <w:szCs w:val="24"/>
              </w:rPr>
              <w:t>SHOTGUN START</w:t>
            </w:r>
            <w:r w:rsidR="00230969" w:rsidRPr="00A0303B">
              <w:rPr>
                <w:rFonts w:ascii="Arial" w:hAnsi="Arial" w:cs="Arial"/>
                <w:b/>
                <w:sz w:val="24"/>
                <w:szCs w:val="24"/>
              </w:rPr>
              <w:t xml:space="preserve"> @ </w:t>
            </w:r>
            <w:r w:rsidR="007409E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D75F2"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Pr="00A0303B">
              <w:rPr>
                <w:rFonts w:ascii="Arial" w:hAnsi="Arial" w:cs="Arial"/>
                <w:b/>
                <w:sz w:val="24"/>
                <w:szCs w:val="24"/>
              </w:rPr>
              <w:t xml:space="preserve"> am</w:t>
            </w:r>
            <w:r w:rsidRPr="00A0303B">
              <w:rPr>
                <w:rFonts w:ascii="Arial" w:hAnsi="Arial" w:cs="Arial"/>
              </w:rPr>
              <w:t xml:space="preserve">.   </w:t>
            </w:r>
            <w:r w:rsidR="00AB2B50">
              <w:rPr>
                <w:rFonts w:ascii="Arial" w:hAnsi="Arial" w:cs="Arial"/>
              </w:rPr>
              <w:t>Golfers with handicap index (HI) 10 or less</w:t>
            </w:r>
            <w:r w:rsidRPr="00A0303B">
              <w:rPr>
                <w:rFonts w:ascii="Arial" w:hAnsi="Arial" w:cs="Arial"/>
              </w:rPr>
              <w:t xml:space="preserve"> w</w:t>
            </w:r>
            <w:r w:rsidR="000F29D7" w:rsidRPr="00A0303B">
              <w:rPr>
                <w:rFonts w:ascii="Arial" w:hAnsi="Arial" w:cs="Arial"/>
              </w:rPr>
              <w:t>i</w:t>
            </w:r>
            <w:r w:rsidR="009A085E">
              <w:rPr>
                <w:rFonts w:ascii="Arial" w:hAnsi="Arial" w:cs="Arial"/>
              </w:rPr>
              <w:t>ll tee off from the back Champion</w:t>
            </w:r>
            <w:r w:rsidRPr="00A0303B">
              <w:rPr>
                <w:rFonts w:ascii="Arial" w:hAnsi="Arial" w:cs="Arial"/>
              </w:rPr>
              <w:t xml:space="preserve"> tees. All other Flights </w:t>
            </w:r>
            <w:r w:rsidR="00AB2B50">
              <w:rPr>
                <w:rFonts w:ascii="Arial" w:hAnsi="Arial" w:cs="Arial"/>
              </w:rPr>
              <w:t xml:space="preserve">play </w:t>
            </w:r>
            <w:r w:rsidRPr="00A0303B">
              <w:rPr>
                <w:rFonts w:ascii="Arial" w:hAnsi="Arial" w:cs="Arial"/>
              </w:rPr>
              <w:t xml:space="preserve">from the </w:t>
            </w:r>
            <w:r w:rsidR="00AB2B50">
              <w:rPr>
                <w:rFonts w:ascii="Arial" w:hAnsi="Arial" w:cs="Arial"/>
              </w:rPr>
              <w:t>Regular tees</w:t>
            </w:r>
            <w:r w:rsidRPr="00A0303B">
              <w:rPr>
                <w:rFonts w:ascii="Arial" w:hAnsi="Arial" w:cs="Arial"/>
              </w:rPr>
              <w:t xml:space="preserve"> and Ladies from the </w:t>
            </w:r>
            <w:r w:rsidR="00225024">
              <w:rPr>
                <w:rFonts w:ascii="Arial" w:hAnsi="Arial" w:cs="Arial"/>
              </w:rPr>
              <w:t>forward</w:t>
            </w:r>
            <w:r w:rsidR="0081379B">
              <w:rPr>
                <w:rFonts w:ascii="Arial" w:hAnsi="Arial" w:cs="Arial"/>
              </w:rPr>
              <w:t xml:space="preserve"> tees.</w:t>
            </w:r>
            <w:r w:rsidRPr="00A0303B">
              <w:rPr>
                <w:rFonts w:ascii="Arial" w:hAnsi="Arial" w:cs="Arial"/>
              </w:rPr>
              <w:t xml:space="preserve"> Please arrive 30 minutes prior to tee-time to check-in, practice, etc. </w:t>
            </w:r>
            <w:r w:rsidR="000F29D7" w:rsidRPr="00A0303B">
              <w:rPr>
                <w:rFonts w:ascii="Arial" w:hAnsi="Arial" w:cs="Arial"/>
              </w:rPr>
              <w:t xml:space="preserve">This is an </w:t>
            </w:r>
            <w:bookmarkStart w:id="0" w:name="_GoBack"/>
            <w:bookmarkEnd w:id="0"/>
            <w:r w:rsidR="000F29D7" w:rsidRPr="00A0303B">
              <w:rPr>
                <w:rFonts w:ascii="Arial" w:hAnsi="Arial" w:cs="Arial"/>
              </w:rPr>
              <w:t>OPEN tournament, so you are welcome to invite guests.   NON-SRPGA member players are eligible only for skill prizes or the skin game.</w:t>
            </w:r>
          </w:p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</w:p>
        </w:tc>
      </w:tr>
      <w:tr w:rsidR="00B53D85" w:rsidRPr="00A0303B" w:rsidTr="005F4522">
        <w:trPr>
          <w:gridAfter w:val="2"/>
          <w:wAfter w:w="780" w:type="dxa"/>
        </w:trPr>
        <w:tc>
          <w:tcPr>
            <w:tcW w:w="1350" w:type="dxa"/>
            <w:gridSpan w:val="2"/>
          </w:tcPr>
          <w:p w:rsidR="00B53D85" w:rsidRPr="00A0303B" w:rsidRDefault="00B53D85" w:rsidP="00B53D85">
            <w:pPr>
              <w:pStyle w:val="Heading4"/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Directors</w:t>
            </w:r>
          </w:p>
        </w:tc>
        <w:tc>
          <w:tcPr>
            <w:tcW w:w="3870" w:type="dxa"/>
            <w:gridSpan w:val="3"/>
          </w:tcPr>
          <w:p w:rsidR="00B53D85" w:rsidRDefault="00D05727" w:rsidP="00A870B5">
            <w:pPr>
              <w:spacing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 Knuth</w:t>
            </w:r>
            <w:r w:rsidR="00B53D85" w:rsidRPr="00A0303B">
              <w:rPr>
                <w:rFonts w:ascii="Arial" w:hAnsi="Arial" w:cs="Arial"/>
              </w:rPr>
              <w:t>, 602-</w:t>
            </w:r>
            <w:r w:rsidR="007409E8">
              <w:rPr>
                <w:rFonts w:ascii="Arial" w:hAnsi="Arial" w:cs="Arial"/>
              </w:rPr>
              <w:t>236</w:t>
            </w:r>
            <w:r w:rsidR="00B53D85" w:rsidRPr="00A030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0855</w:t>
            </w:r>
            <w:r w:rsidR="00A870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Dwayne Knuth, 480-203-7862</w:t>
            </w:r>
          </w:p>
          <w:p w:rsidR="00A870B5" w:rsidRPr="00A0303B" w:rsidRDefault="00A870B5" w:rsidP="00A870B5">
            <w:pPr>
              <w:spacing w:after="180"/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3"/>
          </w:tcPr>
          <w:p w:rsidR="00B53D85" w:rsidRPr="00A0303B" w:rsidRDefault="00B53D85" w:rsidP="00B53D85">
            <w:pPr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Additional copies of this flyer are available on the</w:t>
            </w:r>
          </w:p>
          <w:p w:rsidR="00B53D85" w:rsidRPr="00A0303B" w:rsidRDefault="00B53D85" w:rsidP="00B53D8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303B">
              <w:rPr>
                <w:rFonts w:ascii="Arial" w:hAnsi="Arial" w:cs="Arial"/>
              </w:rPr>
              <w:t xml:space="preserve">internet at </w:t>
            </w:r>
            <w:hyperlink r:id="rId7" w:history="1">
              <w:r w:rsidR="008E3BFC" w:rsidRPr="00C653A3">
                <w:rPr>
                  <w:rStyle w:val="Hyperlink"/>
                  <w:rFonts w:ascii="Arial" w:hAnsi="Arial" w:cs="Arial"/>
                </w:rPr>
                <w:t>http://srpgolf.com</w:t>
              </w:r>
            </w:hyperlink>
            <w:r w:rsidR="008E3BFC">
              <w:rPr>
                <w:rFonts w:ascii="Arial" w:hAnsi="Arial" w:cs="Arial"/>
              </w:rPr>
              <w:t xml:space="preserve"> </w:t>
            </w:r>
          </w:p>
        </w:tc>
      </w:tr>
      <w:tr w:rsidR="00B53D85" w:rsidRPr="00A0303B" w:rsidTr="005F4522">
        <w:trPr>
          <w:gridAfter w:val="2"/>
          <w:wAfter w:w="780" w:type="dxa"/>
        </w:trPr>
        <w:tc>
          <w:tcPr>
            <w:tcW w:w="1350" w:type="dxa"/>
            <w:gridSpan w:val="2"/>
          </w:tcPr>
          <w:p w:rsidR="00B53D85" w:rsidRPr="00A0303B" w:rsidRDefault="00B53D85" w:rsidP="00B53D85">
            <w:pPr>
              <w:pStyle w:val="Heading4"/>
              <w:spacing w:after="420"/>
              <w:jc w:val="center"/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</w:rPr>
              <w:t>Pro and Location</w:t>
            </w:r>
          </w:p>
          <w:p w:rsidR="00F16E3C" w:rsidRPr="00904833" w:rsidRDefault="00904833" w:rsidP="00904833">
            <w:pPr>
              <w:pStyle w:val="Heading4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</w:t>
            </w:r>
            <w:r w:rsidR="00616BFD">
              <w:rPr>
                <w:rFonts w:ascii="Arial" w:hAnsi="Arial" w:cs="Arial"/>
              </w:rPr>
              <w:t xml:space="preserve"> </w:t>
            </w:r>
            <w:r w:rsidR="00F16E3C" w:rsidRPr="00616BFD">
              <w:rPr>
                <w:rFonts w:ascii="Arial" w:hAnsi="Arial" w:cs="Arial"/>
              </w:rPr>
              <w:t>Range:</w:t>
            </w:r>
            <w:r w:rsidR="00616BFD">
              <w:t xml:space="preserve">         </w:t>
            </w:r>
          </w:p>
          <w:p w:rsidR="00F16E3C" w:rsidRPr="00F16E3C" w:rsidRDefault="00F16E3C" w:rsidP="00F16E3C"/>
        </w:tc>
        <w:tc>
          <w:tcPr>
            <w:tcW w:w="3870" w:type="dxa"/>
            <w:gridSpan w:val="3"/>
          </w:tcPr>
          <w:p w:rsidR="00B53D85" w:rsidRPr="00A0303B" w:rsidRDefault="00B53D85" w:rsidP="00B53D85">
            <w:pPr>
              <w:rPr>
                <w:rFonts w:ascii="Arial" w:hAnsi="Arial" w:cs="Arial"/>
                <w:snapToGrid w:val="0"/>
              </w:rPr>
            </w:pPr>
            <w:r w:rsidRPr="00A0303B">
              <w:rPr>
                <w:rFonts w:ascii="Arial" w:hAnsi="Arial" w:cs="Arial"/>
                <w:snapToGrid w:val="0"/>
              </w:rPr>
              <w:t xml:space="preserve">Director of Golf </w:t>
            </w:r>
            <w:r w:rsidR="00A870B5">
              <w:rPr>
                <w:rFonts w:ascii="Arial" w:hAnsi="Arial" w:cs="Arial"/>
                <w:snapToGrid w:val="0"/>
              </w:rPr>
              <w:t>– Dar</w:t>
            </w:r>
            <w:r w:rsidR="00D05727">
              <w:rPr>
                <w:rFonts w:ascii="Arial" w:hAnsi="Arial" w:cs="Arial"/>
                <w:snapToGrid w:val="0"/>
              </w:rPr>
              <w:t>rick</w:t>
            </w:r>
            <w:r w:rsidR="00A870B5">
              <w:rPr>
                <w:rFonts w:ascii="Arial" w:hAnsi="Arial" w:cs="Arial"/>
                <w:snapToGrid w:val="0"/>
              </w:rPr>
              <w:t xml:space="preserve"> Crawford                                                   </w:t>
            </w:r>
          </w:p>
          <w:p w:rsidR="00B53D85" w:rsidRPr="00A0303B" w:rsidRDefault="00A870B5" w:rsidP="00B53D85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</w:rPr>
              <w:t>1125 E. Rio Salado Parkway</w:t>
            </w:r>
            <w:r w:rsidR="00644242" w:rsidRPr="00A0303B">
              <w:rPr>
                <w:rFonts w:ascii="Arial" w:hAnsi="Arial" w:cs="Arial"/>
                <w:snapToGrid w:val="0"/>
              </w:rPr>
              <w:br/>
            </w:r>
            <w:r w:rsidRPr="00A870B5">
              <w:rPr>
                <w:rFonts w:ascii="Arial" w:hAnsi="Arial" w:cs="Arial"/>
                <w:snapToGrid w:val="0"/>
              </w:rPr>
              <w:t>Tempe, Arizona 85281</w:t>
            </w:r>
          </w:p>
          <w:p w:rsidR="00904833" w:rsidRDefault="00A870B5" w:rsidP="00B53D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480-</w:t>
            </w:r>
            <w:r w:rsidR="00D05727">
              <w:rPr>
                <w:rFonts w:ascii="Arial" w:hAnsi="Arial" w:cs="Arial"/>
              </w:rPr>
              <w:t>784</w:t>
            </w:r>
            <w:r>
              <w:rPr>
                <w:rFonts w:ascii="Arial" w:hAnsi="Arial" w:cs="Arial"/>
              </w:rPr>
              <w:t>-</w:t>
            </w:r>
            <w:r w:rsidR="00D05727">
              <w:rPr>
                <w:rFonts w:ascii="Arial" w:hAnsi="Arial" w:cs="Arial"/>
              </w:rPr>
              <w:t>4834</w:t>
            </w:r>
          </w:p>
          <w:p w:rsidR="00904833" w:rsidRDefault="00904833" w:rsidP="00B53D85">
            <w:pPr>
              <w:jc w:val="both"/>
              <w:rPr>
                <w:rFonts w:ascii="Arial" w:hAnsi="Arial" w:cs="Arial"/>
              </w:rPr>
            </w:pPr>
          </w:p>
          <w:p w:rsidR="00904833" w:rsidRDefault="00616BFD" w:rsidP="00B53D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Balls Provided</w:t>
            </w:r>
          </w:p>
          <w:p w:rsidR="00904833" w:rsidRDefault="00904833" w:rsidP="00B53D85">
            <w:pPr>
              <w:jc w:val="both"/>
              <w:rPr>
                <w:rFonts w:ascii="Arial" w:hAnsi="Arial" w:cs="Arial"/>
              </w:rPr>
            </w:pPr>
          </w:p>
          <w:p w:rsidR="00904833" w:rsidRPr="00A0303B" w:rsidRDefault="00904833" w:rsidP="00B53D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3"/>
          </w:tcPr>
          <w:p w:rsidR="00B53D85" w:rsidRPr="00A0303B" w:rsidRDefault="00B53D85" w:rsidP="00B53D85">
            <w:pPr>
              <w:jc w:val="center"/>
              <w:rPr>
                <w:rFonts w:ascii="Arial" w:hAnsi="Arial" w:cs="Arial"/>
                <w:b/>
              </w:rPr>
            </w:pPr>
            <w:r w:rsidRPr="00A0303B">
              <w:rPr>
                <w:rFonts w:ascii="Arial" w:hAnsi="Arial" w:cs="Arial"/>
                <w:b/>
              </w:rPr>
              <w:t>LOCATION:</w:t>
            </w:r>
          </w:p>
          <w:p w:rsidR="00B53D85" w:rsidRPr="00A0303B" w:rsidRDefault="00B53D85" w:rsidP="00B53D85">
            <w:pPr>
              <w:jc w:val="center"/>
              <w:rPr>
                <w:rFonts w:ascii="Arial" w:hAnsi="Arial" w:cs="Arial"/>
              </w:rPr>
            </w:pPr>
          </w:p>
          <w:p w:rsidR="005E233B" w:rsidRDefault="0081379B" w:rsidP="0081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Take Rural /</w:t>
            </w:r>
            <w:r w:rsidR="005E233B">
              <w:rPr>
                <w:rFonts w:ascii="Arial" w:hAnsi="Arial" w:cs="Arial"/>
              </w:rPr>
              <w:t xml:space="preserve"> Scotts</w:t>
            </w:r>
            <w:r>
              <w:rPr>
                <w:rFonts w:ascii="Arial" w:hAnsi="Arial" w:cs="Arial"/>
              </w:rPr>
              <w:t>dale Rd.</w:t>
            </w:r>
            <w:r w:rsidR="005E233B">
              <w:rPr>
                <w:rFonts w:ascii="Arial" w:hAnsi="Arial" w:cs="Arial"/>
              </w:rPr>
              <w:t xml:space="preserve"> to Rio Salado  Parkway</w:t>
            </w:r>
          </w:p>
          <w:p w:rsidR="00B53D85" w:rsidRPr="00A0303B" w:rsidRDefault="005E233B" w:rsidP="005E2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774BD">
              <w:rPr>
                <w:rFonts w:ascii="Arial" w:hAnsi="Arial" w:cs="Arial"/>
              </w:rPr>
              <w:t>Turn East and</w:t>
            </w:r>
            <w:r w:rsidR="00F16E3C">
              <w:rPr>
                <w:rFonts w:ascii="Arial" w:hAnsi="Arial" w:cs="Arial"/>
              </w:rPr>
              <w:t xml:space="preserve"> the golf course is</w:t>
            </w:r>
            <w:r w:rsidR="0081379B">
              <w:rPr>
                <w:rFonts w:ascii="Arial" w:hAnsi="Arial" w:cs="Arial"/>
              </w:rPr>
              <w:t xml:space="preserve"> first </w:t>
            </w:r>
            <w:r w:rsidR="00F16E3C">
              <w:rPr>
                <w:rFonts w:ascii="Arial" w:hAnsi="Arial" w:cs="Arial"/>
              </w:rPr>
              <w:t>right</w:t>
            </w:r>
            <w:r w:rsidR="0081379B">
              <w:rPr>
                <w:rFonts w:ascii="Arial" w:hAnsi="Arial" w:cs="Arial"/>
              </w:rPr>
              <w:t xml:space="preserve"> turn. </w:t>
            </w: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</w:tr>
      <w:tr w:rsidR="00B53D85" w:rsidRPr="00A0303B" w:rsidTr="005F4522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45" w:type="dxa"/>
          <w:jc w:val="right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1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7"/>
              <w:gridCol w:w="1080"/>
              <w:gridCol w:w="1080"/>
              <w:gridCol w:w="5003"/>
            </w:tblGrid>
            <w:tr w:rsidR="00B53D85" w:rsidRPr="00A0303B" w:rsidTr="00230969">
              <w:trPr>
                <w:jc w:val="center"/>
              </w:trPr>
              <w:tc>
                <w:tcPr>
                  <w:tcW w:w="3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A0303B">
                    <w:rPr>
                      <w:rFonts w:ascii="Arial" w:hAnsi="Arial" w:cs="Arial"/>
                      <w:b/>
                    </w:rPr>
                    <w:t>Payment</w:t>
                  </w:r>
                </w:p>
              </w:tc>
              <w:tc>
                <w:tcPr>
                  <w:tcW w:w="5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81379B">
                  <w:pPr>
                    <w:tabs>
                      <w:tab w:val="right" w:pos="5010"/>
                    </w:tabs>
                    <w:spacing w:before="60" w:after="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303B">
                    <w:rPr>
                      <w:rFonts w:ascii="Arial" w:hAnsi="Arial" w:cs="Arial"/>
                      <w:b/>
                      <w:sz w:val="24"/>
                      <w:szCs w:val="24"/>
                    </w:rPr>
                    <w:t>Players</w:t>
                  </w:r>
                  <w:r w:rsidR="00230969" w:rsidRPr="00A0303B">
                    <w:rPr>
                      <w:rFonts w:ascii="Arial" w:hAnsi="Arial" w:cs="Arial"/>
                      <w:b/>
                    </w:rPr>
                    <w:t xml:space="preserve">                  </w:t>
                  </w:r>
                  <w:r w:rsidR="0081379B">
                    <w:rPr>
                      <w:rFonts w:ascii="Arial" w:hAnsi="Arial" w:cs="Arial"/>
                      <w:b/>
                    </w:rPr>
                    <w:t xml:space="preserve">                               </w:t>
                  </w:r>
                  <w:proofErr w:type="gramStart"/>
                  <w:r w:rsidR="003774BD">
                    <w:rPr>
                      <w:rFonts w:ascii="Arial" w:hAnsi="Arial" w:cs="Arial"/>
                      <w:b/>
                      <w:sz w:val="24"/>
                      <w:szCs w:val="24"/>
                    </w:rPr>
                    <w:t>KARS</w:t>
                  </w:r>
                  <w:r w:rsidR="0081379B" w:rsidRPr="0081379B">
                    <w:rPr>
                      <w:rFonts w:ascii="Arial" w:hAnsi="Arial" w:cs="Arial"/>
                      <w:b/>
                      <w:sz w:val="24"/>
                      <w:szCs w:val="24"/>
                    </w:rPr>
                    <w:t>TEN</w:t>
                  </w:r>
                  <w:proofErr w:type="gramEnd"/>
                  <w:r w:rsidRPr="00A0303B">
                    <w:rPr>
                      <w:rFonts w:ascii="Arial" w:hAnsi="Arial" w:cs="Arial"/>
                      <w:i/>
                    </w:rPr>
                    <w:br/>
                  </w:r>
                  <w:r w:rsidRPr="00A0303B">
                    <w:rPr>
                      <w:rFonts w:ascii="Arial" w:hAnsi="Arial" w:cs="Arial"/>
                      <w:i/>
                    </w:rPr>
                    <w:br/>
                    <w:t>(Check with them first to see if they are playing.)</w:t>
                  </w:r>
                </w:p>
              </w:tc>
            </w:tr>
            <w:tr w:rsidR="00B53D85" w:rsidRPr="00A0303B" w:rsidTr="00230969">
              <w:trPr>
                <w:jc w:val="center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303B"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 w:rsidRPr="00A0303B">
                    <w:rPr>
                      <w:rFonts w:ascii="Arial" w:hAnsi="Arial" w:cs="Arial"/>
                      <w:sz w:val="16"/>
                      <w:szCs w:val="16"/>
                    </w:rPr>
                    <w:br/>
                    <w:t>Enclosed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303B">
                    <w:rPr>
                      <w:rFonts w:ascii="Arial" w:hAnsi="Arial" w:cs="Arial"/>
                      <w:sz w:val="16"/>
                      <w:szCs w:val="16"/>
                    </w:rPr>
                    <w:t>Online or Phone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60" w:after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303B">
                    <w:rPr>
                      <w:rFonts w:ascii="Arial" w:hAnsi="Arial" w:cs="Arial"/>
                      <w:sz w:val="16"/>
                      <w:szCs w:val="16"/>
                    </w:rPr>
                    <w:t>Not</w:t>
                  </w:r>
                  <w:r w:rsidRPr="00A0303B">
                    <w:rPr>
                      <w:rFonts w:ascii="Arial" w:hAnsi="Arial" w:cs="Arial"/>
                      <w:sz w:val="16"/>
                      <w:szCs w:val="16"/>
                    </w:rPr>
                    <w:br/>
                    <w:t>Known</w:t>
                  </w:r>
                </w:p>
              </w:tc>
              <w:tc>
                <w:tcPr>
                  <w:tcW w:w="5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B53D85" w:rsidRPr="00A0303B" w:rsidTr="00230969">
              <w:trPr>
                <w:jc w:val="center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B53D85" w:rsidRPr="00A0303B" w:rsidTr="00230969">
              <w:trPr>
                <w:jc w:val="center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  <w:b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B53D85" w:rsidRPr="00A0303B" w:rsidTr="00230969">
              <w:trPr>
                <w:jc w:val="center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B53D85" w:rsidRPr="00A0303B" w:rsidTr="00230969">
              <w:trPr>
                <w:jc w:val="center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jc w:val="center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sym w:font="Wingdings" w:char="F071"/>
                  </w:r>
                </w:p>
              </w:tc>
              <w:tc>
                <w:tcPr>
                  <w:tcW w:w="5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D85" w:rsidRPr="00A0303B" w:rsidRDefault="00B53D85" w:rsidP="00B53D85">
                  <w:pPr>
                    <w:spacing w:before="80" w:after="80"/>
                    <w:rPr>
                      <w:rFonts w:ascii="Arial" w:hAnsi="Arial" w:cs="Arial"/>
                    </w:rPr>
                  </w:pPr>
                  <w:r w:rsidRPr="00A0303B"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B53D85" w:rsidRPr="00A0303B" w:rsidRDefault="00B53D85" w:rsidP="00B53D8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3D85" w:rsidRPr="00A0303B" w:rsidRDefault="00B53D85" w:rsidP="00B53D8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A0303B">
              <w:rPr>
                <w:rFonts w:ascii="Arial" w:hAnsi="Arial" w:cs="Arial"/>
                <w:b/>
              </w:rPr>
              <w:t>Paying through the Credit Union</w:t>
            </w:r>
          </w:p>
          <w:p w:rsidR="00B53D85" w:rsidRPr="00A0303B" w:rsidRDefault="00B53D85" w:rsidP="00B53D85">
            <w:pPr>
              <w:tabs>
                <w:tab w:val="left" w:pos="224"/>
              </w:tabs>
              <w:spacing w:after="120"/>
              <w:ind w:left="224" w:hanging="226"/>
              <w:rPr>
                <w:rFonts w:ascii="Arial" w:hAnsi="Arial" w:cs="Arial"/>
                <w:sz w:val="16"/>
                <w:szCs w:val="16"/>
              </w:rPr>
            </w:pPr>
            <w:r w:rsidRPr="00A0303B">
              <w:rPr>
                <w:rFonts w:ascii="Arial" w:hAnsi="Arial" w:cs="Arial"/>
                <w:sz w:val="16"/>
                <w:szCs w:val="16"/>
              </w:rPr>
              <w:t>1.</w:t>
            </w:r>
            <w:r w:rsidRPr="00A0303B">
              <w:rPr>
                <w:rFonts w:ascii="Arial" w:hAnsi="Arial" w:cs="Arial"/>
                <w:sz w:val="16"/>
                <w:szCs w:val="16"/>
              </w:rPr>
              <w:tab/>
              <w:t xml:space="preserve">Call </w:t>
            </w:r>
            <w:r w:rsidRPr="00A0303B">
              <w:rPr>
                <w:rFonts w:ascii="Arial" w:hAnsi="Arial" w:cs="Arial"/>
                <w:b/>
                <w:sz w:val="16"/>
                <w:szCs w:val="16"/>
              </w:rPr>
              <w:t>602-797-3000</w:t>
            </w:r>
            <w:r w:rsidRPr="00A0303B">
              <w:rPr>
                <w:rFonts w:ascii="Arial" w:hAnsi="Arial" w:cs="Arial"/>
                <w:sz w:val="16"/>
                <w:szCs w:val="16"/>
              </w:rPr>
              <w:t xml:space="preserve"> and ask for “</w:t>
            </w:r>
            <w:proofErr w:type="spellStart"/>
            <w:r w:rsidRPr="00A0303B">
              <w:rPr>
                <w:rFonts w:ascii="Arial" w:hAnsi="Arial" w:cs="Arial"/>
                <w:sz w:val="16"/>
                <w:szCs w:val="16"/>
              </w:rPr>
              <w:t>ServiceLine</w:t>
            </w:r>
            <w:proofErr w:type="spellEnd"/>
            <w:r w:rsidRPr="00A0303B">
              <w:rPr>
                <w:rFonts w:ascii="Arial" w:hAnsi="Arial" w:cs="Arial"/>
                <w:sz w:val="16"/>
                <w:szCs w:val="16"/>
              </w:rPr>
              <w:t>.”</w:t>
            </w:r>
          </w:p>
          <w:p w:rsidR="00B53D85" w:rsidRPr="00A0303B" w:rsidRDefault="00B53D85" w:rsidP="00B53D85">
            <w:pPr>
              <w:tabs>
                <w:tab w:val="left" w:pos="224"/>
              </w:tabs>
              <w:ind w:left="224" w:right="-90" w:hanging="226"/>
              <w:rPr>
                <w:rFonts w:ascii="Arial" w:hAnsi="Arial" w:cs="Arial"/>
                <w:sz w:val="16"/>
                <w:szCs w:val="16"/>
              </w:rPr>
            </w:pPr>
            <w:r w:rsidRPr="00A0303B">
              <w:rPr>
                <w:rFonts w:ascii="Arial" w:hAnsi="Arial" w:cs="Arial"/>
                <w:sz w:val="16"/>
                <w:szCs w:val="16"/>
              </w:rPr>
              <w:t>2.</w:t>
            </w:r>
            <w:r w:rsidRPr="00A0303B">
              <w:rPr>
                <w:rFonts w:ascii="Arial" w:hAnsi="Arial" w:cs="Arial"/>
                <w:sz w:val="16"/>
                <w:szCs w:val="16"/>
              </w:rPr>
              <w:tab/>
              <w:t>I’d like to transfer from my account to the SRPGA account.</w:t>
            </w:r>
          </w:p>
          <w:p w:rsidR="00B53D85" w:rsidRPr="00A0303B" w:rsidRDefault="00B53D85" w:rsidP="00B53D85">
            <w:pPr>
              <w:spacing w:before="80"/>
              <w:ind w:left="224"/>
              <w:rPr>
                <w:rFonts w:ascii="Arial" w:hAnsi="Arial" w:cs="Arial"/>
                <w:sz w:val="16"/>
                <w:szCs w:val="16"/>
              </w:rPr>
            </w:pPr>
            <w:r w:rsidRPr="00A0303B">
              <w:rPr>
                <w:rFonts w:ascii="Arial" w:hAnsi="Arial" w:cs="Arial"/>
                <w:sz w:val="16"/>
                <w:szCs w:val="16"/>
              </w:rPr>
              <w:sym w:font="Wingdings" w:char="F0A7"/>
            </w:r>
            <w:r w:rsidR="00AB2B50"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F16E3C">
              <w:rPr>
                <w:rFonts w:ascii="Arial" w:hAnsi="Arial" w:cs="Arial"/>
                <w:sz w:val="16"/>
                <w:szCs w:val="16"/>
              </w:rPr>
              <w:t>5</w:t>
            </w:r>
            <w:r w:rsidR="00D05727">
              <w:rPr>
                <w:rFonts w:ascii="Arial" w:hAnsi="Arial" w:cs="Arial"/>
                <w:sz w:val="16"/>
                <w:szCs w:val="16"/>
              </w:rPr>
              <w:t>1</w:t>
            </w:r>
            <w:r w:rsidRPr="00A0303B">
              <w:rPr>
                <w:rFonts w:ascii="Arial" w:hAnsi="Arial" w:cs="Arial"/>
                <w:sz w:val="16"/>
                <w:szCs w:val="16"/>
              </w:rPr>
              <w:t xml:space="preserve"> for </w:t>
            </w:r>
            <w:r w:rsidR="00F16E3C">
              <w:rPr>
                <w:rFonts w:ascii="Arial" w:hAnsi="Arial" w:cs="Arial"/>
                <w:b/>
                <w:sz w:val="16"/>
                <w:szCs w:val="16"/>
              </w:rPr>
              <w:t>ASU KARSTEN</w:t>
            </w:r>
          </w:p>
          <w:p w:rsidR="00B53D85" w:rsidRPr="00A0303B" w:rsidRDefault="00B53D85" w:rsidP="00B53D85">
            <w:pPr>
              <w:spacing w:before="80"/>
              <w:ind w:left="224"/>
              <w:rPr>
                <w:rFonts w:ascii="Arial" w:hAnsi="Arial" w:cs="Arial"/>
                <w:sz w:val="16"/>
                <w:szCs w:val="16"/>
              </w:rPr>
            </w:pPr>
            <w:r w:rsidRPr="00A0303B">
              <w:rPr>
                <w:rFonts w:ascii="Arial" w:hAnsi="Arial" w:cs="Arial"/>
                <w:sz w:val="16"/>
                <w:szCs w:val="16"/>
              </w:rPr>
              <w:sym w:font="Wingdings" w:char="F0A7"/>
            </w:r>
            <w:r w:rsidR="00AB2B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303B">
              <w:rPr>
                <w:rFonts w:ascii="Arial" w:hAnsi="Arial" w:cs="Arial"/>
                <w:sz w:val="16"/>
                <w:szCs w:val="16"/>
              </w:rPr>
              <w:t xml:space="preserve">SRPGA: </w:t>
            </w:r>
            <w:r w:rsidRPr="00A0303B">
              <w:rPr>
                <w:rFonts w:ascii="Arial" w:hAnsi="Arial" w:cs="Arial"/>
                <w:b/>
                <w:sz w:val="16"/>
                <w:szCs w:val="16"/>
              </w:rPr>
              <w:t>31906</w:t>
            </w:r>
            <w:r w:rsidRPr="00A0303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B53D85" w:rsidRPr="00A0303B" w:rsidRDefault="00B53D85" w:rsidP="00B53D85">
      <w:pPr>
        <w:spacing w:before="60" w:after="60"/>
        <w:ind w:left="187"/>
      </w:pPr>
      <w:r w:rsidRPr="00A0303B">
        <w:rPr>
          <w:rFonts w:ascii="Arial" w:hAnsi="Arial" w:cs="Arial"/>
          <w:i/>
        </w:rPr>
        <w:t xml:space="preserve"> If paying online or by phone, remember to mail or e-mail the registration information to </w:t>
      </w:r>
      <w:r w:rsidR="00AB2B50">
        <w:rPr>
          <w:rFonts w:ascii="Arial" w:hAnsi="Arial" w:cs="Arial"/>
          <w:i/>
        </w:rPr>
        <w:t>Wes Knuth</w:t>
      </w:r>
      <w:r w:rsidRPr="00A0303B">
        <w:rPr>
          <w:rFonts w:ascii="Arial" w:hAnsi="Arial" w:cs="Arial"/>
          <w:i/>
        </w:rPr>
        <w:t xml:space="preserve"> at </w:t>
      </w:r>
      <w:r w:rsidR="00AB2B50">
        <w:rPr>
          <w:rFonts w:ascii="Arial" w:hAnsi="Arial" w:cs="Arial"/>
          <w:i/>
        </w:rPr>
        <w:t>wes.knuth</w:t>
      </w:r>
      <w:hyperlink r:id="rId8" w:history="1">
        <w:r w:rsidRPr="00A0303B">
          <w:rPr>
            <w:rStyle w:val="Hyperlink"/>
            <w:rFonts w:ascii="Arial" w:hAnsi="Arial" w:cs="Arial"/>
            <w:i/>
            <w:color w:val="auto"/>
            <w:u w:val="none"/>
          </w:rPr>
          <w:t>@srpnet.com</w:t>
        </w:r>
      </w:hyperlink>
      <w:r w:rsidR="00AB2B50">
        <w:rPr>
          <w:rStyle w:val="Hyperlink"/>
          <w:rFonts w:ascii="Arial" w:hAnsi="Arial" w:cs="Arial"/>
          <w:i/>
          <w:color w:val="auto"/>
          <w:u w:val="none"/>
        </w:rPr>
        <w:t>.</w:t>
      </w:r>
      <w:r w:rsidR="00225024">
        <w:t xml:space="preserve">  </w:t>
      </w:r>
      <w:r w:rsidRPr="00A0303B">
        <w:rPr>
          <w:rFonts w:ascii="Arial" w:hAnsi="Arial" w:cs="Arial"/>
          <w:b/>
          <w:i/>
        </w:rPr>
        <w:t xml:space="preserve">If we don’t hear from you we don’t know you signed up and </w:t>
      </w:r>
      <w:r w:rsidR="00AE1297" w:rsidRPr="00A0303B">
        <w:rPr>
          <w:rFonts w:ascii="Arial" w:hAnsi="Arial" w:cs="Arial"/>
          <w:b/>
          <w:i/>
        </w:rPr>
        <w:t>paid!!</w:t>
      </w:r>
    </w:p>
    <w:tbl>
      <w:tblPr>
        <w:tblpPr w:leftFromText="180" w:rightFromText="180" w:vertAnchor="text" w:horzAnchor="margin" w:tblpY="21"/>
        <w:tblW w:w="10998" w:type="dxa"/>
        <w:tblLook w:val="01E0" w:firstRow="1" w:lastRow="1" w:firstColumn="1" w:lastColumn="1" w:noHBand="0" w:noVBand="0"/>
      </w:tblPr>
      <w:tblGrid>
        <w:gridCol w:w="3528"/>
        <w:gridCol w:w="7470"/>
      </w:tblGrid>
      <w:tr w:rsidR="00B53D85" w:rsidRPr="00A0303B" w:rsidTr="00B53D85">
        <w:tc>
          <w:tcPr>
            <w:tcW w:w="352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53D85" w:rsidRPr="00A0303B" w:rsidRDefault="00B53D85" w:rsidP="00B53D85">
            <w:pPr>
              <w:tabs>
                <w:tab w:val="left" w:pos="342"/>
              </w:tabs>
              <w:spacing w:before="120" w:after="180"/>
              <w:rPr>
                <w:rFonts w:ascii="Arial" w:hAnsi="Arial" w:cs="Arial"/>
                <w:b/>
              </w:rPr>
            </w:pPr>
            <w:r w:rsidRPr="00A0303B">
              <w:rPr>
                <w:rFonts w:ascii="Arial" w:hAnsi="Arial" w:cs="Arial"/>
                <w:b/>
              </w:rPr>
              <w:t>Send Check and/or Form to:</w:t>
            </w:r>
          </w:p>
          <w:p w:rsidR="00B53D85" w:rsidRPr="00A0303B" w:rsidRDefault="00AD0E3C" w:rsidP="007409E8">
            <w:pPr>
              <w:tabs>
                <w:tab w:val="left" w:pos="342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Wesley Knuth</w:t>
            </w:r>
            <w:r w:rsidR="00B53D85" w:rsidRPr="00A0303B">
              <w:rPr>
                <w:rFonts w:ascii="Arial" w:hAnsi="Arial" w:cs="Arial"/>
                <w:sz w:val="18"/>
                <w:szCs w:val="18"/>
              </w:rPr>
              <w:br/>
              <w:t>Mail Station –</w:t>
            </w:r>
            <w:r>
              <w:rPr>
                <w:rFonts w:ascii="Arial" w:hAnsi="Arial" w:cs="Arial"/>
                <w:sz w:val="18"/>
                <w:szCs w:val="18"/>
              </w:rPr>
              <w:t>XCT329</w:t>
            </w:r>
            <w:r w:rsidR="00A3670E">
              <w:rPr>
                <w:rFonts w:ascii="Arial" w:hAnsi="Arial" w:cs="Arial"/>
                <w:sz w:val="18"/>
                <w:szCs w:val="18"/>
              </w:rPr>
              <w:br/>
            </w:r>
            <w:r w:rsidR="00B53D85" w:rsidRPr="00A0303B">
              <w:rPr>
                <w:rFonts w:ascii="Arial" w:hAnsi="Arial" w:cs="Arial"/>
                <w:sz w:val="18"/>
                <w:szCs w:val="18"/>
              </w:rPr>
              <w:t>P.O. Box 52025</w:t>
            </w:r>
            <w:r w:rsidR="00B53D85" w:rsidRPr="00A0303B">
              <w:rPr>
                <w:rFonts w:ascii="Arial" w:hAnsi="Arial" w:cs="Arial"/>
                <w:sz w:val="18"/>
                <w:szCs w:val="18"/>
              </w:rPr>
              <w:br/>
              <w:t>Phoenix, AZ 85072-2025</w:t>
            </w:r>
          </w:p>
        </w:tc>
        <w:tc>
          <w:tcPr>
            <w:tcW w:w="7470" w:type="dxa"/>
            <w:tcBorders>
              <w:left w:val="single" w:sz="4" w:space="0" w:color="999999"/>
            </w:tcBorders>
          </w:tcPr>
          <w:p w:rsidR="00B53D85" w:rsidRPr="00A0303B" w:rsidRDefault="00B53D85" w:rsidP="00B53D85">
            <w:pPr>
              <w:rPr>
                <w:rFonts w:ascii="Arial" w:hAnsi="Arial" w:cs="Arial"/>
              </w:rPr>
            </w:pPr>
            <w:r w:rsidRPr="00A0303B">
              <w:rPr>
                <w:rFonts w:ascii="Arial" w:hAnsi="Arial" w:cs="Arial"/>
                <w:i/>
              </w:rPr>
              <w:t>Absolutely no cash</w:t>
            </w:r>
            <w:r w:rsidRPr="00A0303B">
              <w:rPr>
                <w:rFonts w:ascii="Arial" w:hAnsi="Arial" w:cs="Arial"/>
              </w:rPr>
              <w:t>.</w:t>
            </w:r>
          </w:p>
          <w:p w:rsidR="00B53D85" w:rsidRPr="00A0303B" w:rsidRDefault="00F57729" w:rsidP="00B53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14325" cy="3143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D85" w:rsidRPr="00A0303B">
              <w:rPr>
                <w:rFonts w:ascii="Arial" w:hAnsi="Arial" w:cs="Arial"/>
                <w:b/>
              </w:rPr>
              <w:t>Ma</w:t>
            </w:r>
            <w:r w:rsidR="00B53D85" w:rsidRPr="00A0303B">
              <w:rPr>
                <w:rFonts w:ascii="Arial" w:hAnsi="Arial" w:cs="Arial"/>
                <w:b/>
                <w:i/>
              </w:rPr>
              <w:t>ke check out to</w:t>
            </w:r>
            <w:r w:rsidR="00B53D85" w:rsidRPr="00A0303B">
              <w:rPr>
                <w:rFonts w:ascii="Arial" w:hAnsi="Arial" w:cs="Arial"/>
                <w:i/>
              </w:rPr>
              <w:t xml:space="preserve"> </w:t>
            </w:r>
            <w:r w:rsidR="00AE1297" w:rsidRPr="00A0303B">
              <w:rPr>
                <w:rFonts w:ascii="Arial" w:hAnsi="Arial" w:cs="Arial"/>
                <w:b/>
                <w:i/>
              </w:rPr>
              <w:t>SRPGA -</w:t>
            </w:r>
            <w:r w:rsidR="00B53D85" w:rsidRPr="00A0303B">
              <w:rPr>
                <w:rFonts w:ascii="Arial" w:hAnsi="Arial" w:cs="Arial"/>
                <w:sz w:val="16"/>
                <w:szCs w:val="16"/>
              </w:rPr>
              <w:t xml:space="preserve"> Tournament: Put </w:t>
            </w:r>
            <w:r w:rsidR="00E0202E">
              <w:rPr>
                <w:rFonts w:ascii="Arial" w:hAnsi="Arial" w:cs="Arial"/>
                <w:i/>
                <w:sz w:val="16"/>
                <w:szCs w:val="16"/>
              </w:rPr>
              <w:t>KAR</w:t>
            </w:r>
            <w:r w:rsidR="0081379B">
              <w:rPr>
                <w:rFonts w:ascii="Arial" w:hAnsi="Arial" w:cs="Arial"/>
                <w:i/>
                <w:sz w:val="16"/>
                <w:szCs w:val="16"/>
              </w:rPr>
              <w:t>STEN</w:t>
            </w:r>
            <w:r w:rsidR="00B53D85" w:rsidRPr="00A0303B">
              <w:rPr>
                <w:rFonts w:ascii="Arial" w:hAnsi="Arial" w:cs="Arial"/>
                <w:i/>
                <w:sz w:val="16"/>
                <w:szCs w:val="16"/>
              </w:rPr>
              <w:t xml:space="preserve"> G.C.</w:t>
            </w:r>
            <w:r w:rsidR="00B53D85" w:rsidRPr="00A0303B">
              <w:rPr>
                <w:rFonts w:ascii="Arial" w:hAnsi="Arial" w:cs="Arial"/>
                <w:sz w:val="16"/>
                <w:szCs w:val="16"/>
              </w:rPr>
              <w:t xml:space="preserve"> on the check.</w:t>
            </w:r>
          </w:p>
          <w:p w:rsidR="00B53D85" w:rsidRPr="00A0303B" w:rsidRDefault="00B53D85" w:rsidP="00B53D85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A0303B">
              <w:rPr>
                <w:rFonts w:ascii="Arial" w:hAnsi="Arial" w:cs="Arial"/>
              </w:rPr>
              <w:t xml:space="preserve">Indicate other players to be included in your group </w:t>
            </w:r>
            <w:r w:rsidRPr="00A0303B">
              <w:rPr>
                <w:rFonts w:ascii="Arial" w:hAnsi="Arial" w:cs="Arial"/>
                <w:i/>
              </w:rPr>
              <w:t xml:space="preserve">(check with them first to see if they are playing), </w:t>
            </w:r>
            <w:r w:rsidRPr="00A0303B">
              <w:rPr>
                <w:rFonts w:ascii="Arial" w:hAnsi="Arial" w:cs="Arial"/>
              </w:rPr>
              <w:t xml:space="preserve">on memo line, write </w:t>
            </w:r>
            <w:r w:rsidR="0081379B">
              <w:rPr>
                <w:rFonts w:ascii="Arial" w:hAnsi="Arial" w:cs="Arial"/>
                <w:i/>
              </w:rPr>
              <w:t>KARSTEN.</w:t>
            </w:r>
          </w:p>
        </w:tc>
      </w:tr>
    </w:tbl>
    <w:p w:rsidR="00414F8C" w:rsidRPr="00A0303B" w:rsidRDefault="00414F8C" w:rsidP="0009472E"/>
    <w:sectPr w:rsidR="00414F8C" w:rsidRPr="00A0303B" w:rsidSect="00FC7389">
      <w:pgSz w:w="12240" w:h="15840"/>
      <w:pgMar w:top="360" w:right="1080" w:bottom="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A6B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5E"/>
    <w:rsid w:val="000424F6"/>
    <w:rsid w:val="00053663"/>
    <w:rsid w:val="00057E81"/>
    <w:rsid w:val="0009472E"/>
    <w:rsid w:val="000E6F79"/>
    <w:rsid w:val="000F29D7"/>
    <w:rsid w:val="00171AF2"/>
    <w:rsid w:val="00225024"/>
    <w:rsid w:val="00230969"/>
    <w:rsid w:val="002464B3"/>
    <w:rsid w:val="003201FF"/>
    <w:rsid w:val="003774BD"/>
    <w:rsid w:val="00414F8C"/>
    <w:rsid w:val="00490FE5"/>
    <w:rsid w:val="004F6F09"/>
    <w:rsid w:val="00532387"/>
    <w:rsid w:val="005E233B"/>
    <w:rsid w:val="005F4522"/>
    <w:rsid w:val="00616BFD"/>
    <w:rsid w:val="00644242"/>
    <w:rsid w:val="00667D5F"/>
    <w:rsid w:val="007409E8"/>
    <w:rsid w:val="0076195A"/>
    <w:rsid w:val="007A763D"/>
    <w:rsid w:val="0081379B"/>
    <w:rsid w:val="008A648B"/>
    <w:rsid w:val="008E3BFC"/>
    <w:rsid w:val="00904833"/>
    <w:rsid w:val="0094716D"/>
    <w:rsid w:val="00974EF6"/>
    <w:rsid w:val="009A085E"/>
    <w:rsid w:val="00A0303B"/>
    <w:rsid w:val="00A3670E"/>
    <w:rsid w:val="00A7287F"/>
    <w:rsid w:val="00A870B5"/>
    <w:rsid w:val="00AB2B50"/>
    <w:rsid w:val="00AD0E3C"/>
    <w:rsid w:val="00AE1297"/>
    <w:rsid w:val="00AF10C7"/>
    <w:rsid w:val="00B113BF"/>
    <w:rsid w:val="00B53D85"/>
    <w:rsid w:val="00B54602"/>
    <w:rsid w:val="00BB6F01"/>
    <w:rsid w:val="00BE46E7"/>
    <w:rsid w:val="00C24AEC"/>
    <w:rsid w:val="00C919B1"/>
    <w:rsid w:val="00CC119B"/>
    <w:rsid w:val="00D02D1C"/>
    <w:rsid w:val="00D05727"/>
    <w:rsid w:val="00D209CE"/>
    <w:rsid w:val="00D51DC9"/>
    <w:rsid w:val="00DD5898"/>
    <w:rsid w:val="00E0202E"/>
    <w:rsid w:val="00F16E3C"/>
    <w:rsid w:val="00F57729"/>
    <w:rsid w:val="00FC7389"/>
    <w:rsid w:val="00FD75F2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034DD6-5328-4B10-B72E-3E130A3E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85"/>
  </w:style>
  <w:style w:type="paragraph" w:styleId="Heading1">
    <w:name w:val="heading 1"/>
    <w:basedOn w:val="Normal"/>
    <w:next w:val="Normal"/>
    <w:qFormat/>
    <w:rsid w:val="00B53D85"/>
    <w:pPr>
      <w:keepNext/>
      <w:spacing w:before="240" w:after="60"/>
      <w:jc w:val="center"/>
      <w:outlineLvl w:val="0"/>
    </w:pPr>
    <w:rPr>
      <w:rFonts w:ascii="Arial" w:hAnsi="Arial"/>
      <w:b/>
      <w:kern w:val="28"/>
      <w:sz w:val="44"/>
    </w:rPr>
  </w:style>
  <w:style w:type="paragraph" w:styleId="Heading2">
    <w:name w:val="heading 2"/>
    <w:basedOn w:val="Normal"/>
    <w:next w:val="Normal"/>
    <w:qFormat/>
    <w:rsid w:val="00B53D8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B53D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B53D85"/>
    <w:pPr>
      <w:keepLines/>
      <w:spacing w:before="0" w:after="0" w:line="240" w:lineRule="atLeast"/>
      <w:ind w:left="-86"/>
      <w:outlineLvl w:val="3"/>
    </w:pPr>
    <w:rPr>
      <w:rFonts w:ascii="Times New Roman" w:hAnsi="Times New Roman" w:cs="Times New Roman"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D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A0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.knuth@srp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p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A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ASU.dotx</Template>
  <TotalTime>28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SRP</Company>
  <LinksUpToDate>false</LinksUpToDate>
  <CharactersWithSpaces>2658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mailto:roman.montoyar@srpnet.com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Knuth Wesley B (Wes)</cp:lastModifiedBy>
  <cp:revision>7</cp:revision>
  <cp:lastPrinted>2014-05-22T04:24:00Z</cp:lastPrinted>
  <dcterms:created xsi:type="dcterms:W3CDTF">2015-05-26T23:40:00Z</dcterms:created>
  <dcterms:modified xsi:type="dcterms:W3CDTF">2016-05-17T18:11:00Z</dcterms:modified>
</cp:coreProperties>
</file>